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B1ED36E" w14:textId="5DAA9C60" w:rsidR="00D9376A" w:rsidRDefault="00D9376A" w:rsidP="00D9376A">
      <w:pPr>
        <w:tabs>
          <w:tab w:val="center" w:pos="7371"/>
          <w:tab w:val="right" w:pos="14742"/>
        </w:tabs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 xml:space="preserve">Bijlage </w:t>
      </w:r>
      <w:r w:rsidR="005A3CA6">
        <w:rPr>
          <w:rFonts w:ascii="Verdana" w:hAnsi="Verdana"/>
          <w:b/>
          <w:sz w:val="20"/>
          <w:szCs w:val="20"/>
        </w:rPr>
        <w:t>1 Kaart kavel &amp; beschrijving zones</w:t>
      </w:r>
    </w:p>
    <w:p w14:paraId="753DFAB2" w14:textId="65C7671D" w:rsidR="005A3CA6" w:rsidRDefault="005A3CA6" w:rsidP="00D9376A">
      <w:pPr>
        <w:tabs>
          <w:tab w:val="center" w:pos="7371"/>
          <w:tab w:val="right" w:pos="14742"/>
        </w:tabs>
        <w:rPr>
          <w:rFonts w:ascii="Verdana" w:hAnsi="Verdana"/>
          <w:b/>
          <w:sz w:val="20"/>
          <w:szCs w:val="20"/>
        </w:rPr>
      </w:pPr>
    </w:p>
    <w:p w14:paraId="04436E4E" w14:textId="41970147" w:rsidR="003E49F6" w:rsidRDefault="00482E25" w:rsidP="003E49F6">
      <w:pPr>
        <w:tabs>
          <w:tab w:val="center" w:pos="7371"/>
          <w:tab w:val="right" w:pos="14742"/>
        </w:tabs>
        <w:rPr>
          <w:sz w:val="20"/>
          <w:szCs w:val="20"/>
          <w:lang w:val="nl"/>
        </w:rPr>
      </w:pPr>
      <w:r>
        <w:rPr>
          <w:noProof/>
          <w:lang w:eastAsia="nl-NL"/>
        </w:rPr>
        <w:drawing>
          <wp:anchor distT="0" distB="0" distL="114300" distR="114300" simplePos="0" relativeHeight="251659264" behindDoc="0" locked="0" layoutInCell="1" allowOverlap="1" wp14:anchorId="0ECD2009" wp14:editId="11F885D6">
            <wp:simplePos x="0" y="0"/>
            <wp:positionH relativeFrom="margin">
              <wp:posOffset>3556315</wp:posOffset>
            </wp:positionH>
            <wp:positionV relativeFrom="paragraph">
              <wp:posOffset>2484120</wp:posOffset>
            </wp:positionV>
            <wp:extent cx="2076450" cy="1822450"/>
            <wp:effectExtent l="0" t="0" r="0" b="6350"/>
            <wp:wrapNone/>
            <wp:docPr id="13" name="Afbeelding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6450" cy="18224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E49F6">
        <w:rPr>
          <w:noProof/>
          <w:sz w:val="20"/>
          <w:szCs w:val="20"/>
          <w:lang w:eastAsia="nl-NL"/>
        </w:rPr>
        <w:drawing>
          <wp:inline distT="0" distB="0" distL="0" distR="0" wp14:anchorId="63DE4B78" wp14:editId="391D3D00">
            <wp:extent cx="4233962" cy="4309618"/>
            <wp:effectExtent l="0" t="0" r="0" b="0"/>
            <wp:docPr id="2" name="Afbeelding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6557" cy="43326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8A1F4B6" w14:textId="5896EC92" w:rsidR="00D9376A" w:rsidRPr="00D9376A" w:rsidRDefault="00D9376A" w:rsidP="00D9376A">
      <w:pPr>
        <w:rPr>
          <w:sz w:val="20"/>
          <w:szCs w:val="20"/>
          <w:lang w:val="nl"/>
        </w:rPr>
      </w:pPr>
      <w:r w:rsidRPr="00172E1F">
        <w:rPr>
          <w:sz w:val="20"/>
          <w:szCs w:val="20"/>
          <w:lang w:val="nl"/>
        </w:rPr>
        <w:t xml:space="preserve">Beschrijving </w:t>
      </w:r>
      <w:r w:rsidR="00320E9A" w:rsidRPr="00172E1F">
        <w:rPr>
          <w:sz w:val="20"/>
          <w:szCs w:val="20"/>
          <w:lang w:val="nl"/>
        </w:rPr>
        <w:t>Z</w:t>
      </w:r>
      <w:r w:rsidRPr="00172E1F">
        <w:rPr>
          <w:sz w:val="20"/>
          <w:szCs w:val="20"/>
          <w:lang w:val="nl"/>
        </w:rPr>
        <w:t>one</w:t>
      </w:r>
      <w:r w:rsidR="00A9233A" w:rsidRPr="00172E1F">
        <w:rPr>
          <w:sz w:val="20"/>
          <w:szCs w:val="20"/>
          <w:lang w:val="nl"/>
        </w:rPr>
        <w:t>s</w:t>
      </w:r>
      <w:r w:rsidR="008C530E">
        <w:rPr>
          <w:sz w:val="20"/>
          <w:szCs w:val="20"/>
          <w:lang w:val="nl"/>
        </w:rPr>
        <w:t xml:space="preserve"> en behoefte ijsbreken</w:t>
      </w:r>
      <w:r w:rsidRPr="00172E1F">
        <w:rPr>
          <w:sz w:val="20"/>
          <w:szCs w:val="20"/>
          <w:lang w:val="nl"/>
        </w:rPr>
        <w:t>;</w:t>
      </w:r>
    </w:p>
    <w:tbl>
      <w:tblPr>
        <w:tblStyle w:val="Tabelraster"/>
        <w:tblW w:w="11340" w:type="dxa"/>
        <w:tblInd w:w="-1139" w:type="dxa"/>
        <w:tblLook w:val="04A0" w:firstRow="1" w:lastRow="0" w:firstColumn="1" w:lastColumn="0" w:noHBand="0" w:noVBand="1"/>
      </w:tblPr>
      <w:tblGrid>
        <w:gridCol w:w="1059"/>
        <w:gridCol w:w="3642"/>
        <w:gridCol w:w="790"/>
        <w:gridCol w:w="2453"/>
        <w:gridCol w:w="1695"/>
        <w:gridCol w:w="1701"/>
      </w:tblGrid>
      <w:tr w:rsidR="00B73039" w:rsidRPr="008C530E" w14:paraId="27629FF9" w14:textId="5466D713" w:rsidTr="00456CD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59"/>
        </w:trPr>
        <w:tc>
          <w:tcPr>
            <w:tcW w:w="1059" w:type="dxa"/>
            <w:noWrap/>
            <w:hideMark/>
          </w:tcPr>
          <w:p w14:paraId="7761CD6C" w14:textId="77777777" w:rsidR="00B73039" w:rsidRPr="008C530E" w:rsidRDefault="00B73039" w:rsidP="00B73039">
            <w:pPr>
              <w:rPr>
                <w:rFonts w:ascii="Calibri" w:hAnsi="Calibri" w:cs="Calibri"/>
                <w:sz w:val="20"/>
                <w:szCs w:val="20"/>
              </w:rPr>
            </w:pPr>
            <w:r w:rsidRPr="008C530E">
              <w:rPr>
                <w:rFonts w:ascii="Calibri" w:hAnsi="Calibri" w:cs="Calibri"/>
                <w:sz w:val="20"/>
                <w:szCs w:val="20"/>
              </w:rPr>
              <w:t>Zone</w:t>
            </w:r>
          </w:p>
        </w:tc>
        <w:tc>
          <w:tcPr>
            <w:tcW w:w="3642" w:type="dxa"/>
          </w:tcPr>
          <w:p w14:paraId="3547B449" w14:textId="7F36AC88" w:rsidR="00B73039" w:rsidRPr="008C530E" w:rsidRDefault="00B73039" w:rsidP="00B73039">
            <w:pPr>
              <w:rPr>
                <w:rFonts w:ascii="Calibri" w:hAnsi="Calibri" w:cs="Calibri"/>
                <w:bCs/>
                <w:sz w:val="20"/>
                <w:szCs w:val="20"/>
              </w:rPr>
            </w:pPr>
            <w:r w:rsidRPr="008C530E">
              <w:rPr>
                <w:rFonts w:ascii="Calibri" w:hAnsi="Calibri" w:cs="Calibri"/>
                <w:bCs/>
                <w:sz w:val="20"/>
                <w:szCs w:val="20"/>
              </w:rPr>
              <w:t>Watersysteem</w:t>
            </w:r>
          </w:p>
        </w:tc>
        <w:tc>
          <w:tcPr>
            <w:tcW w:w="790" w:type="dxa"/>
          </w:tcPr>
          <w:p w14:paraId="17F8B4E5" w14:textId="5FB81D44" w:rsidR="00B73039" w:rsidRPr="008C530E" w:rsidRDefault="00B73039" w:rsidP="00B73039">
            <w:pPr>
              <w:rPr>
                <w:rFonts w:ascii="Calibri" w:hAnsi="Calibri" w:cs="Calibri"/>
                <w:bCs/>
                <w:sz w:val="20"/>
                <w:szCs w:val="20"/>
              </w:rPr>
            </w:pPr>
            <w:r w:rsidRPr="008C530E">
              <w:rPr>
                <w:rFonts w:ascii="Calibri" w:hAnsi="Calibri" w:cs="Calibri"/>
                <w:bCs/>
                <w:sz w:val="20"/>
                <w:szCs w:val="20"/>
              </w:rPr>
              <w:t>Traject</w:t>
            </w:r>
          </w:p>
        </w:tc>
        <w:tc>
          <w:tcPr>
            <w:tcW w:w="2453" w:type="dxa"/>
          </w:tcPr>
          <w:p w14:paraId="58F68797" w14:textId="3ECB6A9D" w:rsidR="00B73039" w:rsidRPr="008C530E" w:rsidRDefault="00B73039" w:rsidP="00B73039">
            <w:pPr>
              <w:rPr>
                <w:rFonts w:ascii="Calibri" w:hAnsi="Calibri" w:cs="Calibri"/>
                <w:bCs/>
                <w:sz w:val="20"/>
                <w:szCs w:val="20"/>
              </w:rPr>
            </w:pPr>
            <w:r w:rsidRPr="008C530E">
              <w:rPr>
                <w:rFonts w:ascii="Calibri" w:hAnsi="Calibri" w:cs="Calibri"/>
                <w:bCs/>
                <w:sz w:val="20"/>
                <w:szCs w:val="20"/>
              </w:rPr>
              <w:t>IJsbreken</w:t>
            </w:r>
          </w:p>
        </w:tc>
        <w:tc>
          <w:tcPr>
            <w:tcW w:w="1695" w:type="dxa"/>
          </w:tcPr>
          <w:p w14:paraId="3F087EFC" w14:textId="5E5A1FAD" w:rsidR="00B73039" w:rsidRPr="008C530E" w:rsidRDefault="00B73039" w:rsidP="00B73039">
            <w:pPr>
              <w:rPr>
                <w:rFonts w:ascii="Calibri" w:hAnsi="Calibri" w:cs="Calibri"/>
                <w:bCs/>
                <w:sz w:val="20"/>
                <w:szCs w:val="20"/>
              </w:rPr>
            </w:pPr>
            <w:r w:rsidRPr="008C530E">
              <w:rPr>
                <w:rFonts w:ascii="Calibri" w:hAnsi="Calibri" w:cs="Calibri"/>
                <w:bCs/>
                <w:sz w:val="20"/>
                <w:szCs w:val="20"/>
              </w:rPr>
              <w:t>Konvooivaart</w:t>
            </w:r>
          </w:p>
        </w:tc>
        <w:tc>
          <w:tcPr>
            <w:tcW w:w="1701" w:type="dxa"/>
          </w:tcPr>
          <w:p w14:paraId="0855E99E" w14:textId="1A6AFA83" w:rsidR="00B73039" w:rsidRPr="008C530E" w:rsidRDefault="00B73039" w:rsidP="00B73039">
            <w:pPr>
              <w:rPr>
                <w:rFonts w:ascii="Calibri" w:hAnsi="Calibri" w:cs="Calibri"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Cs/>
                <w:sz w:val="20"/>
                <w:szCs w:val="20"/>
              </w:rPr>
              <w:t>IJsbrekers</w:t>
            </w:r>
          </w:p>
        </w:tc>
      </w:tr>
      <w:tr w:rsidR="00B73039" w:rsidRPr="008C530E" w14:paraId="0872E08C" w14:textId="62F01396" w:rsidTr="00456CD6">
        <w:trPr>
          <w:trHeight w:val="600"/>
        </w:trPr>
        <w:tc>
          <w:tcPr>
            <w:tcW w:w="1059" w:type="dxa"/>
            <w:vMerge w:val="restart"/>
            <w:noWrap/>
            <w:vAlign w:val="center"/>
          </w:tcPr>
          <w:p w14:paraId="63445489" w14:textId="77777777" w:rsidR="00B73039" w:rsidRDefault="00B73039" w:rsidP="00B73039">
            <w:pPr>
              <w:rPr>
                <w:rFonts w:ascii="Calibri" w:hAnsi="Calibri" w:cs="Calibri"/>
                <w:sz w:val="20"/>
                <w:szCs w:val="20"/>
              </w:rPr>
            </w:pPr>
            <w:r w:rsidRPr="008C530E">
              <w:rPr>
                <w:rFonts w:ascii="Calibri" w:hAnsi="Calibri" w:cs="Calibri"/>
                <w:sz w:val="20"/>
                <w:szCs w:val="20"/>
              </w:rPr>
              <w:t xml:space="preserve">A </w:t>
            </w:r>
          </w:p>
          <w:p w14:paraId="0D9FDDF0" w14:textId="7B9BE916" w:rsidR="00B73039" w:rsidRPr="008C530E" w:rsidRDefault="00B73039" w:rsidP="00B73039">
            <w:pPr>
              <w:rPr>
                <w:rFonts w:ascii="Calibri" w:hAnsi="Calibri" w:cs="Calibri"/>
                <w:sz w:val="20"/>
                <w:szCs w:val="20"/>
              </w:rPr>
            </w:pPr>
            <w:r w:rsidRPr="008C530E">
              <w:rPr>
                <w:rFonts w:ascii="Calibri" w:hAnsi="Calibri" w:cs="Calibri"/>
                <w:sz w:val="20"/>
                <w:szCs w:val="20"/>
              </w:rPr>
              <w:t>Corridor Maas</w:t>
            </w:r>
            <w:r>
              <w:rPr>
                <w:rFonts w:ascii="Calibri" w:hAnsi="Calibri" w:cs="Calibri"/>
                <w:sz w:val="20"/>
                <w:szCs w:val="20"/>
              </w:rPr>
              <w:t>-</w:t>
            </w:r>
            <w:r w:rsidRPr="008C530E">
              <w:rPr>
                <w:rFonts w:ascii="Calibri" w:hAnsi="Calibri" w:cs="Calibri"/>
                <w:sz w:val="20"/>
                <w:szCs w:val="20"/>
              </w:rPr>
              <w:t>stroom</w:t>
            </w:r>
            <w:r>
              <w:rPr>
                <w:rFonts w:ascii="Calibri" w:hAnsi="Calibri" w:cs="Calibri"/>
                <w:sz w:val="20"/>
                <w:szCs w:val="20"/>
              </w:rPr>
              <w:t>-</w:t>
            </w:r>
            <w:r w:rsidRPr="008C530E">
              <w:rPr>
                <w:rFonts w:ascii="Calibri" w:hAnsi="Calibri" w:cs="Calibri"/>
                <w:sz w:val="20"/>
                <w:szCs w:val="20"/>
              </w:rPr>
              <w:t>gebied</w:t>
            </w:r>
          </w:p>
        </w:tc>
        <w:tc>
          <w:tcPr>
            <w:tcW w:w="3642" w:type="dxa"/>
            <w:vAlign w:val="center"/>
          </w:tcPr>
          <w:p w14:paraId="5AEE762E" w14:textId="77777777" w:rsidR="00B73039" w:rsidRPr="008C530E" w:rsidRDefault="00B73039" w:rsidP="00B73039">
            <w:pPr>
              <w:rPr>
                <w:rFonts w:ascii="Calibri" w:hAnsi="Calibri" w:cs="Calibri"/>
                <w:sz w:val="20"/>
                <w:szCs w:val="20"/>
              </w:rPr>
            </w:pPr>
            <w:r w:rsidRPr="008C530E">
              <w:rPr>
                <w:rFonts w:ascii="Calibri" w:hAnsi="Calibri" w:cs="Calibri"/>
                <w:sz w:val="20"/>
                <w:szCs w:val="20"/>
              </w:rPr>
              <w:t>Maas,</w:t>
            </w:r>
          </w:p>
          <w:p w14:paraId="0938B86D" w14:textId="77777777" w:rsidR="00B73039" w:rsidRPr="008C530E" w:rsidRDefault="00B73039" w:rsidP="00B73039">
            <w:pPr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 w:rsidRPr="008C530E">
              <w:rPr>
                <w:rFonts w:ascii="Calibri" w:hAnsi="Calibri" w:cs="Calibri"/>
                <w:sz w:val="20"/>
                <w:szCs w:val="20"/>
              </w:rPr>
              <w:t>Bergsche</w:t>
            </w:r>
            <w:proofErr w:type="spellEnd"/>
            <w:r w:rsidRPr="008C530E">
              <w:rPr>
                <w:rFonts w:ascii="Calibri" w:hAnsi="Calibri" w:cs="Calibri"/>
                <w:sz w:val="20"/>
                <w:szCs w:val="20"/>
              </w:rPr>
              <w:t xml:space="preserve"> Maas, </w:t>
            </w:r>
          </w:p>
          <w:p w14:paraId="0CDCC63C" w14:textId="6007EEC9" w:rsidR="00B73039" w:rsidRPr="008C530E" w:rsidRDefault="00B73039" w:rsidP="00B73039">
            <w:pPr>
              <w:rPr>
                <w:rFonts w:ascii="Calibri" w:hAnsi="Calibri" w:cs="Calibri"/>
                <w:sz w:val="20"/>
                <w:szCs w:val="20"/>
              </w:rPr>
            </w:pPr>
            <w:r w:rsidRPr="008C530E">
              <w:rPr>
                <w:rFonts w:ascii="Calibri" w:hAnsi="Calibri" w:cs="Calibri"/>
                <w:sz w:val="20"/>
                <w:szCs w:val="20"/>
              </w:rPr>
              <w:t>Amer</w:t>
            </w:r>
          </w:p>
        </w:tc>
        <w:tc>
          <w:tcPr>
            <w:tcW w:w="790" w:type="dxa"/>
            <w:vAlign w:val="center"/>
          </w:tcPr>
          <w:p w14:paraId="33D09934" w14:textId="109ACCCA" w:rsidR="00B73039" w:rsidRPr="008C530E" w:rsidRDefault="00CF0BE4" w:rsidP="00B73039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-</w:t>
            </w:r>
          </w:p>
        </w:tc>
        <w:tc>
          <w:tcPr>
            <w:tcW w:w="2453" w:type="dxa"/>
            <w:vAlign w:val="center"/>
          </w:tcPr>
          <w:p w14:paraId="0A84FE44" w14:textId="65BEB9C3" w:rsidR="00B73039" w:rsidRPr="008040C4" w:rsidRDefault="00B73039" w:rsidP="00B73039">
            <w:pPr>
              <w:rPr>
                <w:rFonts w:ascii="Calibri" w:hAnsi="Calibri" w:cs="Calibri"/>
                <w:sz w:val="20"/>
                <w:szCs w:val="20"/>
              </w:rPr>
            </w:pPr>
            <w:r w:rsidRPr="008040C4">
              <w:rPr>
                <w:rFonts w:ascii="Calibri" w:hAnsi="Calibri" w:cs="Calibri"/>
                <w:sz w:val="20"/>
                <w:szCs w:val="20"/>
              </w:rPr>
              <w:t>Bij uitzonderlijke situaties</w:t>
            </w:r>
            <w:r>
              <w:rPr>
                <w:rFonts w:ascii="Calibri" w:hAnsi="Calibri" w:cs="Calibri"/>
                <w:sz w:val="20"/>
                <w:szCs w:val="20"/>
              </w:rPr>
              <w:t>:</w:t>
            </w:r>
          </w:p>
          <w:p w14:paraId="52BA68CC" w14:textId="59E6E8FC" w:rsidR="00B73039" w:rsidRPr="008040C4" w:rsidRDefault="00B73039" w:rsidP="00B73039">
            <w:pPr>
              <w:rPr>
                <w:rFonts w:ascii="Calibri" w:hAnsi="Calibri" w:cs="Calibri"/>
                <w:sz w:val="20"/>
                <w:szCs w:val="20"/>
              </w:rPr>
            </w:pPr>
            <w:r w:rsidRPr="008040C4">
              <w:rPr>
                <w:rFonts w:ascii="Calibri" w:hAnsi="Calibri" w:cs="Calibri"/>
                <w:sz w:val="20"/>
                <w:szCs w:val="20"/>
              </w:rPr>
              <w:t>IJsbreken t.b.v. objecten &amp; vluchthavens mogelijk nodig</w:t>
            </w:r>
          </w:p>
        </w:tc>
        <w:tc>
          <w:tcPr>
            <w:tcW w:w="1695" w:type="dxa"/>
            <w:vAlign w:val="center"/>
          </w:tcPr>
          <w:p w14:paraId="2DF312FA" w14:textId="49D0C465" w:rsidR="00B73039" w:rsidRPr="008040C4" w:rsidRDefault="00B73039" w:rsidP="00B73039">
            <w:pPr>
              <w:rPr>
                <w:rFonts w:ascii="Calibri" w:hAnsi="Calibri" w:cs="Calibri"/>
                <w:sz w:val="20"/>
                <w:szCs w:val="20"/>
              </w:rPr>
            </w:pPr>
            <w:r w:rsidRPr="008040C4">
              <w:rPr>
                <w:rFonts w:ascii="Calibri" w:hAnsi="Calibri" w:cs="Calibri"/>
                <w:sz w:val="20"/>
                <w:szCs w:val="20"/>
              </w:rPr>
              <w:t xml:space="preserve">In uitzonderlijke situaties: </w:t>
            </w:r>
          </w:p>
          <w:p w14:paraId="44A01D16" w14:textId="30E7213E" w:rsidR="00B73039" w:rsidRPr="008C530E" w:rsidRDefault="00B73039" w:rsidP="00B73039">
            <w:pPr>
              <w:rPr>
                <w:rFonts w:ascii="Calibri" w:hAnsi="Calibri" w:cs="Calibri"/>
                <w:sz w:val="20"/>
                <w:szCs w:val="20"/>
              </w:rPr>
            </w:pPr>
            <w:r w:rsidRPr="008040C4">
              <w:rPr>
                <w:rFonts w:ascii="Calibri" w:hAnsi="Calibri" w:cs="Calibri"/>
                <w:sz w:val="20"/>
                <w:szCs w:val="20"/>
              </w:rPr>
              <w:t>Rotterdam - Empel/</w:t>
            </w:r>
            <w:proofErr w:type="spellStart"/>
            <w:r w:rsidRPr="008040C4">
              <w:rPr>
                <w:rFonts w:ascii="Calibri" w:hAnsi="Calibri" w:cs="Calibri"/>
                <w:sz w:val="20"/>
                <w:szCs w:val="20"/>
              </w:rPr>
              <w:t>st.Andries</w:t>
            </w:r>
            <w:proofErr w:type="spellEnd"/>
          </w:p>
        </w:tc>
        <w:tc>
          <w:tcPr>
            <w:tcW w:w="1701" w:type="dxa"/>
            <w:vAlign w:val="center"/>
          </w:tcPr>
          <w:p w14:paraId="2F2C3C62" w14:textId="67D2AA87" w:rsidR="00B73039" w:rsidRPr="008C530E" w:rsidRDefault="00B73039" w:rsidP="00B73039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-</w:t>
            </w:r>
          </w:p>
        </w:tc>
      </w:tr>
      <w:tr w:rsidR="00B73039" w:rsidRPr="008C530E" w14:paraId="40CAA54C" w14:textId="4F153BBD" w:rsidTr="00456CD6">
        <w:trPr>
          <w:trHeight w:val="600"/>
        </w:trPr>
        <w:tc>
          <w:tcPr>
            <w:tcW w:w="1059" w:type="dxa"/>
            <w:vMerge/>
            <w:noWrap/>
            <w:vAlign w:val="center"/>
          </w:tcPr>
          <w:p w14:paraId="3A1D1501" w14:textId="3FA69D99" w:rsidR="00B73039" w:rsidRPr="008C530E" w:rsidRDefault="00B73039" w:rsidP="00B73039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642" w:type="dxa"/>
            <w:vAlign w:val="center"/>
          </w:tcPr>
          <w:p w14:paraId="7DEBA021" w14:textId="5FC01BDE" w:rsidR="00B73039" w:rsidRPr="008C530E" w:rsidRDefault="00B73039" w:rsidP="00B73039">
            <w:pPr>
              <w:rPr>
                <w:rFonts w:ascii="Calibri" w:hAnsi="Calibri" w:cs="Calibri"/>
                <w:sz w:val="20"/>
                <w:szCs w:val="20"/>
              </w:rPr>
            </w:pPr>
            <w:r w:rsidRPr="008C530E">
              <w:rPr>
                <w:rFonts w:ascii="Calibri" w:hAnsi="Calibri" w:cs="Calibri"/>
                <w:sz w:val="20"/>
                <w:szCs w:val="20"/>
              </w:rPr>
              <w:t>Zuid-</w:t>
            </w:r>
            <w:r w:rsidRPr="003E0B94">
              <w:rPr>
                <w:rFonts w:ascii="Calibri" w:hAnsi="Calibri" w:cs="Calibri"/>
                <w:sz w:val="20"/>
                <w:szCs w:val="20"/>
              </w:rPr>
              <w:t>Willemsvaart (</w:t>
            </w:r>
            <w:r w:rsidR="003E0B94" w:rsidRPr="003E0B94">
              <w:rPr>
                <w:rFonts w:ascii="Calibri" w:hAnsi="Calibri" w:cs="Calibri"/>
                <w:sz w:val="20"/>
                <w:szCs w:val="20"/>
              </w:rPr>
              <w:t>Limburg</w:t>
            </w:r>
            <w:r w:rsidRPr="003E0B94">
              <w:rPr>
                <w:rFonts w:ascii="Calibri" w:hAnsi="Calibri" w:cs="Calibri"/>
                <w:sz w:val="20"/>
                <w:szCs w:val="20"/>
              </w:rPr>
              <w:t>),</w:t>
            </w:r>
            <w:r w:rsidRPr="008C530E">
              <w:rPr>
                <w:rFonts w:ascii="Calibri" w:hAnsi="Calibri" w:cs="Calibri"/>
                <w:sz w:val="20"/>
                <w:szCs w:val="20"/>
              </w:rPr>
              <w:t xml:space="preserve"> </w:t>
            </w:r>
          </w:p>
          <w:p w14:paraId="536B0CCB" w14:textId="77777777" w:rsidR="00B73039" w:rsidRPr="008C530E" w:rsidRDefault="00B73039" w:rsidP="00B73039">
            <w:pPr>
              <w:rPr>
                <w:rFonts w:ascii="Calibri" w:hAnsi="Calibri" w:cs="Calibri"/>
                <w:sz w:val="20"/>
                <w:szCs w:val="20"/>
              </w:rPr>
            </w:pPr>
            <w:r w:rsidRPr="008C530E">
              <w:rPr>
                <w:rFonts w:ascii="Calibri" w:hAnsi="Calibri" w:cs="Calibri"/>
                <w:sz w:val="20"/>
                <w:szCs w:val="20"/>
              </w:rPr>
              <w:t xml:space="preserve">Julianakanaal, </w:t>
            </w:r>
          </w:p>
          <w:p w14:paraId="4CD6BCDC" w14:textId="77777777" w:rsidR="00B73039" w:rsidRPr="008C530E" w:rsidRDefault="00B73039" w:rsidP="00B73039">
            <w:pPr>
              <w:rPr>
                <w:rFonts w:ascii="Calibri" w:hAnsi="Calibri" w:cs="Calibri"/>
                <w:sz w:val="20"/>
                <w:szCs w:val="20"/>
              </w:rPr>
            </w:pPr>
            <w:r w:rsidRPr="008C530E">
              <w:rPr>
                <w:rFonts w:ascii="Calibri" w:hAnsi="Calibri" w:cs="Calibri"/>
                <w:sz w:val="20"/>
                <w:szCs w:val="20"/>
              </w:rPr>
              <w:t xml:space="preserve">Kanaal Wessem-Nederweert (Maas - Sluis Panheel), </w:t>
            </w:r>
          </w:p>
          <w:p w14:paraId="65181A16" w14:textId="77777777" w:rsidR="00B73039" w:rsidRPr="008C530E" w:rsidRDefault="00B73039" w:rsidP="00B73039">
            <w:pPr>
              <w:rPr>
                <w:rFonts w:ascii="Calibri" w:hAnsi="Calibri" w:cs="Calibri"/>
                <w:sz w:val="20"/>
                <w:szCs w:val="20"/>
              </w:rPr>
            </w:pPr>
            <w:r w:rsidRPr="008C530E">
              <w:rPr>
                <w:rFonts w:ascii="Calibri" w:hAnsi="Calibri" w:cs="Calibri"/>
                <w:sz w:val="20"/>
                <w:szCs w:val="20"/>
              </w:rPr>
              <w:t xml:space="preserve">Lateraalkanaal, </w:t>
            </w:r>
          </w:p>
          <w:p w14:paraId="68ADB9D9" w14:textId="77777777" w:rsidR="00B73039" w:rsidRPr="008C530E" w:rsidRDefault="00B73039" w:rsidP="00B73039">
            <w:pPr>
              <w:rPr>
                <w:rFonts w:ascii="Calibri" w:hAnsi="Calibri" w:cs="Calibri"/>
                <w:sz w:val="20"/>
                <w:szCs w:val="20"/>
              </w:rPr>
            </w:pPr>
            <w:r w:rsidRPr="008C530E">
              <w:rPr>
                <w:rFonts w:ascii="Calibri" w:hAnsi="Calibri" w:cs="Calibri"/>
                <w:sz w:val="20"/>
                <w:szCs w:val="20"/>
              </w:rPr>
              <w:t xml:space="preserve">Kanaal van Sint Andries, </w:t>
            </w:r>
          </w:p>
          <w:p w14:paraId="6BBF9D56" w14:textId="77777777" w:rsidR="00B73039" w:rsidRPr="008C530E" w:rsidRDefault="00B73039" w:rsidP="00B73039">
            <w:pPr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 w:rsidRPr="008C530E">
              <w:rPr>
                <w:rFonts w:ascii="Calibri" w:hAnsi="Calibri" w:cs="Calibri"/>
                <w:sz w:val="20"/>
                <w:szCs w:val="20"/>
              </w:rPr>
              <w:t>Heusdensch</w:t>
            </w:r>
            <w:proofErr w:type="spellEnd"/>
            <w:r w:rsidRPr="008C530E">
              <w:rPr>
                <w:rFonts w:ascii="Calibri" w:hAnsi="Calibri" w:cs="Calibri"/>
                <w:sz w:val="20"/>
                <w:szCs w:val="20"/>
              </w:rPr>
              <w:t xml:space="preserve"> kanaal, </w:t>
            </w:r>
          </w:p>
          <w:p w14:paraId="7B90546D" w14:textId="3103CE79" w:rsidR="00B73039" w:rsidRPr="008C530E" w:rsidRDefault="00B73039" w:rsidP="00B73039">
            <w:pPr>
              <w:rPr>
                <w:rFonts w:ascii="Calibri" w:hAnsi="Calibri" w:cs="Calibri"/>
                <w:sz w:val="20"/>
                <w:szCs w:val="20"/>
              </w:rPr>
            </w:pPr>
            <w:r w:rsidRPr="008C530E">
              <w:rPr>
                <w:rFonts w:ascii="Calibri" w:hAnsi="Calibri" w:cs="Calibri"/>
                <w:sz w:val="20"/>
                <w:szCs w:val="20"/>
              </w:rPr>
              <w:t>Afgedamde Maas</w:t>
            </w:r>
          </w:p>
        </w:tc>
        <w:tc>
          <w:tcPr>
            <w:tcW w:w="790" w:type="dxa"/>
            <w:vAlign w:val="center"/>
          </w:tcPr>
          <w:p w14:paraId="5844D209" w14:textId="1DAF1396" w:rsidR="00B73039" w:rsidRPr="008C530E" w:rsidRDefault="00CF0BE4" w:rsidP="00B73039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-</w:t>
            </w:r>
          </w:p>
        </w:tc>
        <w:tc>
          <w:tcPr>
            <w:tcW w:w="2453" w:type="dxa"/>
            <w:vAlign w:val="center"/>
          </w:tcPr>
          <w:p w14:paraId="16DA4481" w14:textId="20C5E41C" w:rsidR="00B73039" w:rsidRPr="008C530E" w:rsidRDefault="00B73039" w:rsidP="00B73039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Vaarwegen inclusief sluiskolken en objecten</w:t>
            </w:r>
          </w:p>
        </w:tc>
        <w:tc>
          <w:tcPr>
            <w:tcW w:w="1695" w:type="dxa"/>
            <w:vAlign w:val="center"/>
          </w:tcPr>
          <w:p w14:paraId="0DED46F8" w14:textId="442FC1C6" w:rsidR="00B73039" w:rsidRPr="008C530E" w:rsidRDefault="00B73039" w:rsidP="00B73039">
            <w:pPr>
              <w:rPr>
                <w:rFonts w:ascii="Calibri" w:hAnsi="Calibri" w:cs="Calibri"/>
                <w:sz w:val="20"/>
                <w:szCs w:val="20"/>
              </w:rPr>
            </w:pPr>
            <w:r w:rsidRPr="008C530E">
              <w:rPr>
                <w:rFonts w:ascii="Calibri" w:hAnsi="Calibri" w:cs="Calibri"/>
                <w:sz w:val="20"/>
                <w:szCs w:val="20"/>
              </w:rPr>
              <w:t>-</w:t>
            </w:r>
          </w:p>
        </w:tc>
        <w:tc>
          <w:tcPr>
            <w:tcW w:w="1701" w:type="dxa"/>
            <w:vAlign w:val="center"/>
          </w:tcPr>
          <w:p w14:paraId="7CA1AE14" w14:textId="1744FD99" w:rsidR="00B73039" w:rsidRPr="008C530E" w:rsidRDefault="00387413" w:rsidP="00B73039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 stuks &gt; 240 kW</w:t>
            </w:r>
          </w:p>
        </w:tc>
      </w:tr>
      <w:tr w:rsidR="00B73039" w:rsidRPr="008C530E" w14:paraId="542A4A64" w14:textId="61A02F19" w:rsidTr="00456CD6">
        <w:trPr>
          <w:trHeight w:val="600"/>
        </w:trPr>
        <w:tc>
          <w:tcPr>
            <w:tcW w:w="1059" w:type="dxa"/>
            <w:vMerge w:val="restart"/>
            <w:noWrap/>
            <w:vAlign w:val="center"/>
          </w:tcPr>
          <w:p w14:paraId="4D904AA0" w14:textId="4F6BF4D2" w:rsidR="00B73039" w:rsidRPr="008C530E" w:rsidRDefault="00B73039" w:rsidP="00B73039">
            <w:pPr>
              <w:rPr>
                <w:rFonts w:ascii="Calibri" w:hAnsi="Calibri" w:cs="Calibri"/>
                <w:sz w:val="20"/>
                <w:szCs w:val="20"/>
              </w:rPr>
            </w:pPr>
            <w:r w:rsidRPr="008C530E">
              <w:rPr>
                <w:rFonts w:ascii="Calibri" w:hAnsi="Calibri" w:cs="Calibri"/>
                <w:sz w:val="20"/>
                <w:szCs w:val="20"/>
              </w:rPr>
              <w:t>B Midden-Limburgse en Brabantse kanalen</w:t>
            </w:r>
          </w:p>
        </w:tc>
        <w:tc>
          <w:tcPr>
            <w:tcW w:w="3642" w:type="dxa"/>
            <w:vAlign w:val="center"/>
          </w:tcPr>
          <w:p w14:paraId="1B72C83F" w14:textId="77777777" w:rsidR="00B73039" w:rsidRPr="008C530E" w:rsidRDefault="00B73039" w:rsidP="00B73039">
            <w:pPr>
              <w:rPr>
                <w:rFonts w:ascii="Calibri" w:hAnsi="Calibri" w:cs="Calibri"/>
                <w:sz w:val="20"/>
                <w:szCs w:val="20"/>
              </w:rPr>
            </w:pPr>
            <w:r w:rsidRPr="008C530E">
              <w:rPr>
                <w:rFonts w:ascii="Calibri" w:hAnsi="Calibri" w:cs="Calibri"/>
                <w:sz w:val="20"/>
                <w:szCs w:val="20"/>
              </w:rPr>
              <w:t xml:space="preserve">Kanaal Wessem-Nederweert (Sluis Panheel – Zuid-Willemsvaart), </w:t>
            </w:r>
          </w:p>
          <w:p w14:paraId="1D78D701" w14:textId="77777777" w:rsidR="00B73039" w:rsidRPr="008C530E" w:rsidRDefault="00B73039" w:rsidP="00B73039">
            <w:pPr>
              <w:rPr>
                <w:rFonts w:ascii="Calibri" w:hAnsi="Calibri" w:cs="Calibri"/>
                <w:sz w:val="20"/>
                <w:szCs w:val="20"/>
              </w:rPr>
            </w:pPr>
            <w:r w:rsidRPr="008C530E">
              <w:rPr>
                <w:rFonts w:ascii="Calibri" w:hAnsi="Calibri" w:cs="Calibri"/>
                <w:sz w:val="20"/>
                <w:szCs w:val="20"/>
              </w:rPr>
              <w:t xml:space="preserve">Zuid-Willemsvaart (Nederlandse grens – Maximakanaal), </w:t>
            </w:r>
          </w:p>
          <w:p w14:paraId="3FDD0B18" w14:textId="77777777" w:rsidR="00B73039" w:rsidRPr="008C530E" w:rsidRDefault="00B73039" w:rsidP="00B73039">
            <w:pPr>
              <w:rPr>
                <w:rFonts w:ascii="Calibri" w:hAnsi="Calibri" w:cs="Calibri"/>
                <w:sz w:val="20"/>
                <w:szCs w:val="20"/>
              </w:rPr>
            </w:pPr>
            <w:r w:rsidRPr="008C530E">
              <w:rPr>
                <w:rFonts w:ascii="Calibri" w:hAnsi="Calibri" w:cs="Calibri"/>
                <w:sz w:val="20"/>
                <w:szCs w:val="20"/>
              </w:rPr>
              <w:t xml:space="preserve">Máximakanaal, </w:t>
            </w:r>
          </w:p>
          <w:p w14:paraId="1DFF675F" w14:textId="77777777" w:rsidR="00B73039" w:rsidRPr="008C530E" w:rsidRDefault="00B73039" w:rsidP="00B73039">
            <w:pPr>
              <w:rPr>
                <w:rFonts w:ascii="Calibri" w:hAnsi="Calibri" w:cs="Calibri"/>
                <w:sz w:val="20"/>
                <w:szCs w:val="20"/>
              </w:rPr>
            </w:pPr>
            <w:r w:rsidRPr="008C530E">
              <w:rPr>
                <w:rFonts w:ascii="Calibri" w:hAnsi="Calibri" w:cs="Calibri"/>
                <w:sz w:val="20"/>
                <w:szCs w:val="20"/>
              </w:rPr>
              <w:t xml:space="preserve">Wilhelminakanaal, </w:t>
            </w:r>
          </w:p>
          <w:p w14:paraId="0D546465" w14:textId="6A2D5E35" w:rsidR="00B73039" w:rsidRPr="008C530E" w:rsidRDefault="00B73039" w:rsidP="00B73039">
            <w:pPr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 w:rsidRPr="008C530E">
              <w:rPr>
                <w:rFonts w:ascii="Calibri" w:hAnsi="Calibri" w:cs="Calibri"/>
                <w:sz w:val="20"/>
                <w:szCs w:val="20"/>
              </w:rPr>
              <w:t>Amertak</w:t>
            </w:r>
            <w:proofErr w:type="spellEnd"/>
          </w:p>
        </w:tc>
        <w:tc>
          <w:tcPr>
            <w:tcW w:w="790" w:type="dxa"/>
            <w:vAlign w:val="center"/>
          </w:tcPr>
          <w:p w14:paraId="58BE4BBC" w14:textId="608F2FCA" w:rsidR="00B73039" w:rsidRPr="008C530E" w:rsidRDefault="00CF0BE4" w:rsidP="00B73039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-</w:t>
            </w:r>
          </w:p>
        </w:tc>
        <w:tc>
          <w:tcPr>
            <w:tcW w:w="2453" w:type="dxa"/>
            <w:vAlign w:val="center"/>
          </w:tcPr>
          <w:p w14:paraId="04556FE1" w14:textId="0FEF3BB8" w:rsidR="00B73039" w:rsidRPr="008C530E" w:rsidRDefault="00B73039" w:rsidP="00B73039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Vaarwegen inclusief sluiskolken en objecten</w:t>
            </w:r>
          </w:p>
        </w:tc>
        <w:tc>
          <w:tcPr>
            <w:tcW w:w="1695" w:type="dxa"/>
            <w:vAlign w:val="center"/>
          </w:tcPr>
          <w:p w14:paraId="2161E647" w14:textId="1444C682" w:rsidR="00B73039" w:rsidRPr="008C530E" w:rsidRDefault="00B73039" w:rsidP="00B73039">
            <w:pPr>
              <w:rPr>
                <w:rFonts w:ascii="Calibri" w:hAnsi="Calibri" w:cs="Calibri"/>
                <w:sz w:val="20"/>
                <w:szCs w:val="20"/>
              </w:rPr>
            </w:pPr>
            <w:r w:rsidRPr="008C530E">
              <w:rPr>
                <w:rFonts w:ascii="Calibri" w:hAnsi="Calibri" w:cs="Calibri"/>
                <w:sz w:val="20"/>
                <w:szCs w:val="20"/>
              </w:rPr>
              <w:t>-</w:t>
            </w:r>
          </w:p>
        </w:tc>
        <w:tc>
          <w:tcPr>
            <w:tcW w:w="1701" w:type="dxa"/>
            <w:vAlign w:val="center"/>
          </w:tcPr>
          <w:p w14:paraId="593BB968" w14:textId="159AF823" w:rsidR="00B73039" w:rsidRPr="008C530E" w:rsidRDefault="00387413" w:rsidP="00B73039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 stuks, &gt; 240 kW</w:t>
            </w:r>
          </w:p>
        </w:tc>
      </w:tr>
      <w:tr w:rsidR="00B73039" w:rsidRPr="008C530E" w14:paraId="779670A6" w14:textId="6344B720" w:rsidTr="00456CD6">
        <w:trPr>
          <w:trHeight w:val="600"/>
        </w:trPr>
        <w:tc>
          <w:tcPr>
            <w:tcW w:w="1059" w:type="dxa"/>
            <w:vMerge/>
            <w:noWrap/>
            <w:vAlign w:val="center"/>
          </w:tcPr>
          <w:p w14:paraId="42B79E76" w14:textId="77777777" w:rsidR="00B73039" w:rsidRPr="008C530E" w:rsidRDefault="00B73039" w:rsidP="00B73039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642" w:type="dxa"/>
            <w:vAlign w:val="center"/>
          </w:tcPr>
          <w:p w14:paraId="79BC6640" w14:textId="058B5E26" w:rsidR="00B73039" w:rsidRPr="008C530E" w:rsidRDefault="00B73039" w:rsidP="00B73039">
            <w:pPr>
              <w:rPr>
                <w:rFonts w:ascii="Calibri" w:hAnsi="Calibri" w:cs="Calibri"/>
                <w:sz w:val="20"/>
                <w:szCs w:val="20"/>
              </w:rPr>
            </w:pPr>
            <w:r w:rsidRPr="008C530E">
              <w:rPr>
                <w:rFonts w:ascii="Calibri" w:hAnsi="Calibri" w:cs="Calibri"/>
                <w:sz w:val="20"/>
                <w:szCs w:val="20"/>
              </w:rPr>
              <w:t>Inloop van de Donge</w:t>
            </w:r>
          </w:p>
        </w:tc>
        <w:tc>
          <w:tcPr>
            <w:tcW w:w="790" w:type="dxa"/>
            <w:vAlign w:val="center"/>
          </w:tcPr>
          <w:p w14:paraId="4FBC58E2" w14:textId="70295177" w:rsidR="00B73039" w:rsidRPr="008C530E" w:rsidRDefault="00CF0BE4" w:rsidP="00B73039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-</w:t>
            </w:r>
          </w:p>
        </w:tc>
        <w:tc>
          <w:tcPr>
            <w:tcW w:w="2453" w:type="dxa"/>
            <w:vAlign w:val="center"/>
          </w:tcPr>
          <w:p w14:paraId="07AAC2C0" w14:textId="66B3C9BE" w:rsidR="00B73039" w:rsidRPr="008C530E" w:rsidRDefault="00B73039" w:rsidP="00B73039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Komt zelden voor</w:t>
            </w:r>
          </w:p>
        </w:tc>
        <w:tc>
          <w:tcPr>
            <w:tcW w:w="1695" w:type="dxa"/>
            <w:vAlign w:val="center"/>
          </w:tcPr>
          <w:p w14:paraId="3CFE01C3" w14:textId="1BC55D5E" w:rsidR="00B73039" w:rsidRPr="008C530E" w:rsidRDefault="00B73039" w:rsidP="00B73039">
            <w:pPr>
              <w:rPr>
                <w:rFonts w:ascii="Calibri" w:hAnsi="Calibri" w:cs="Calibri"/>
                <w:sz w:val="20"/>
                <w:szCs w:val="20"/>
              </w:rPr>
            </w:pPr>
            <w:r w:rsidRPr="008C530E">
              <w:rPr>
                <w:rFonts w:ascii="Calibri" w:hAnsi="Calibri" w:cs="Calibri"/>
                <w:sz w:val="20"/>
                <w:szCs w:val="20"/>
              </w:rPr>
              <w:t>-</w:t>
            </w:r>
          </w:p>
        </w:tc>
        <w:tc>
          <w:tcPr>
            <w:tcW w:w="1701" w:type="dxa"/>
            <w:vAlign w:val="center"/>
          </w:tcPr>
          <w:p w14:paraId="5E32397D" w14:textId="17E4EF16" w:rsidR="00B73039" w:rsidRPr="008C530E" w:rsidRDefault="00B73039" w:rsidP="00B73039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-</w:t>
            </w:r>
          </w:p>
        </w:tc>
      </w:tr>
    </w:tbl>
    <w:p w14:paraId="2DD7A0C3" w14:textId="77777777" w:rsidR="002F6942" w:rsidRPr="003F5EB0" w:rsidRDefault="002F6942" w:rsidP="003E49F6"/>
    <w:sectPr w:rsidR="002F6942" w:rsidRPr="003F5EB0" w:rsidSect="003E0B94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709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28EC4C4" w14:textId="77777777" w:rsidR="00C75F54" w:rsidRDefault="00C75F54" w:rsidP="0088501B">
      <w:r>
        <w:separator/>
      </w:r>
    </w:p>
  </w:endnote>
  <w:endnote w:type="continuationSeparator" w:id="0">
    <w:p w14:paraId="480512DA" w14:textId="77777777" w:rsidR="00C75F54" w:rsidRDefault="00C75F54" w:rsidP="008850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jaVu Sans">
    <w:altName w:val="Times New Roman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Lohit Hindi">
    <w:altName w:val="Times New Roman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35CF72" w14:textId="77777777" w:rsidR="00E456EE" w:rsidRDefault="00E456EE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DF99D88" w14:textId="4BB87FCB" w:rsidR="00E456EE" w:rsidRDefault="00A666CF" w:rsidP="00A666CF">
    <w:pPr>
      <w:pStyle w:val="Vertrouwelijkheidsniveau"/>
    </w:pPr>
    <w:r w:rsidRPr="000118C7">
      <w:t>overeenkomst</w:t>
    </w:r>
    <w:r>
      <w:t xml:space="preserve"> zaak </w:t>
    </w:r>
    <w:r>
      <w:t xml:space="preserve">id. 31187126 Perceel </w:t>
    </w:r>
    <w:r>
      <w:t>6</w:t>
    </w:r>
    <w:bookmarkStart w:id="0" w:name="_GoBack"/>
    <w:bookmarkEnd w:id="0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4D1ABC" w14:textId="77777777" w:rsidR="00E456EE" w:rsidRDefault="00E456EE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4A88DC5" w14:textId="77777777" w:rsidR="00C75F54" w:rsidRDefault="00C75F54" w:rsidP="0088501B">
      <w:r>
        <w:separator/>
      </w:r>
    </w:p>
  </w:footnote>
  <w:footnote w:type="continuationSeparator" w:id="0">
    <w:p w14:paraId="1AA99D65" w14:textId="77777777" w:rsidR="00C75F54" w:rsidRDefault="00C75F54" w:rsidP="008850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89B5BC" w14:textId="77777777" w:rsidR="00E456EE" w:rsidRDefault="00E456EE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F2E98B" w14:textId="77777777" w:rsidR="00E456EE" w:rsidRDefault="00E456EE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091D07" w14:textId="77777777" w:rsidR="00E456EE" w:rsidRDefault="00E456EE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B40CBD4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5030B17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E20C7B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2D54C6C"/>
    <w:multiLevelType w:val="multilevel"/>
    <w:tmpl w:val="06962652"/>
    <w:numStyleLink w:val="Lijststijl"/>
  </w:abstractNum>
  <w:abstractNum w:abstractNumId="4" w15:restartNumberingAfterBreak="0">
    <w:nsid w:val="04AF55C7"/>
    <w:multiLevelType w:val="multilevel"/>
    <w:tmpl w:val="06962652"/>
    <w:numStyleLink w:val="Lijststijl"/>
  </w:abstractNum>
  <w:abstractNum w:abstractNumId="5" w15:restartNumberingAfterBreak="0">
    <w:nsid w:val="063964C2"/>
    <w:multiLevelType w:val="multilevel"/>
    <w:tmpl w:val="06962652"/>
    <w:numStyleLink w:val="Lijststijl"/>
  </w:abstractNum>
  <w:abstractNum w:abstractNumId="6" w15:restartNumberingAfterBreak="0">
    <w:nsid w:val="09117283"/>
    <w:multiLevelType w:val="multilevel"/>
    <w:tmpl w:val="0413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7" w15:restartNumberingAfterBreak="0">
    <w:nsid w:val="09483BD7"/>
    <w:multiLevelType w:val="multilevel"/>
    <w:tmpl w:val="06962652"/>
    <w:numStyleLink w:val="Lijststijl"/>
  </w:abstractNum>
  <w:abstractNum w:abstractNumId="8" w15:restartNumberingAfterBreak="0">
    <w:nsid w:val="0A9D5DE4"/>
    <w:multiLevelType w:val="multilevel"/>
    <w:tmpl w:val="06962652"/>
    <w:numStyleLink w:val="Lijststijl"/>
  </w:abstractNum>
  <w:abstractNum w:abstractNumId="9" w15:restartNumberingAfterBreak="0">
    <w:nsid w:val="12A20313"/>
    <w:multiLevelType w:val="multilevel"/>
    <w:tmpl w:val="961E82FE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135" w:hanging="227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1362" w:hanging="22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1816" w:hanging="227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2043" w:hanging="227"/>
      </w:pPr>
      <w:rPr>
        <w:rFonts w:ascii="Wingdings" w:hAnsi="Wingdings" w:hint="default"/>
      </w:rPr>
    </w:lvl>
  </w:abstractNum>
  <w:abstractNum w:abstractNumId="10" w15:restartNumberingAfterBreak="0">
    <w:nsid w:val="12C83285"/>
    <w:multiLevelType w:val="multilevel"/>
    <w:tmpl w:val="6A8E5BD4"/>
    <w:styleLink w:val="Stijl2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none"/>
      <w:lvlText w:val="-"/>
      <w:lvlJc w:val="left"/>
      <w:pPr>
        <w:ind w:left="454" w:hanging="227"/>
      </w:pPr>
      <w:rPr>
        <w:rFonts w:hint="default"/>
      </w:rPr>
    </w:lvl>
    <w:lvl w:ilvl="2">
      <w:start w:val="1"/>
      <w:numFmt w:val="lowerRoman"/>
      <w:lvlRestart w:val="1"/>
      <w:lvlText w:val="%3)"/>
      <w:lvlJc w:val="left"/>
      <w:pPr>
        <w:ind w:left="681" w:hanging="22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908" w:hanging="22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135" w:hanging="22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362" w:hanging="22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589" w:hanging="22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816" w:hanging="22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043" w:hanging="227"/>
      </w:pPr>
      <w:rPr>
        <w:rFonts w:hint="default"/>
      </w:rPr>
    </w:lvl>
  </w:abstractNum>
  <w:abstractNum w:abstractNumId="11" w15:restartNumberingAfterBreak="0">
    <w:nsid w:val="13264306"/>
    <w:multiLevelType w:val="multilevel"/>
    <w:tmpl w:val="06962652"/>
    <w:styleLink w:val="Lijststijl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  <w:color w:val="auto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cs="Courier New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</w:rPr>
    </w:lvl>
  </w:abstractNum>
  <w:abstractNum w:abstractNumId="12" w15:restartNumberingAfterBreak="0">
    <w:nsid w:val="1895513E"/>
    <w:multiLevelType w:val="multilevel"/>
    <w:tmpl w:val="06962652"/>
    <w:numStyleLink w:val="Lijststijl"/>
  </w:abstractNum>
  <w:abstractNum w:abstractNumId="13" w15:restartNumberingAfterBreak="0">
    <w:nsid w:val="18F65698"/>
    <w:multiLevelType w:val="multilevel"/>
    <w:tmpl w:val="06962652"/>
    <w:numStyleLink w:val="Lijststijl"/>
  </w:abstractNum>
  <w:abstractNum w:abstractNumId="14" w15:restartNumberingAfterBreak="0">
    <w:nsid w:val="269C7B11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26F82458"/>
    <w:multiLevelType w:val="multilevel"/>
    <w:tmpl w:val="6A8E5BD4"/>
    <w:numStyleLink w:val="Stijl2"/>
  </w:abstractNum>
  <w:abstractNum w:abstractNumId="16" w15:restartNumberingAfterBreak="0">
    <w:nsid w:val="28143AF0"/>
    <w:multiLevelType w:val="multilevel"/>
    <w:tmpl w:val="B7421276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17" w15:restartNumberingAfterBreak="0">
    <w:nsid w:val="311653D5"/>
    <w:multiLevelType w:val="multilevel"/>
    <w:tmpl w:val="49D600A8"/>
    <w:lvl w:ilvl="0">
      <w:start w:val="1"/>
      <w:numFmt w:val="bullet"/>
      <w:pStyle w:val="Lijstalinea1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  <w:color w:val="auto"/>
      </w:rPr>
    </w:lvl>
  </w:abstractNum>
  <w:abstractNum w:abstractNumId="18" w15:restartNumberingAfterBreak="0">
    <w:nsid w:val="31CB79D8"/>
    <w:multiLevelType w:val="multilevel"/>
    <w:tmpl w:val="06962652"/>
    <w:numStyleLink w:val="Lijststijl"/>
  </w:abstractNum>
  <w:abstractNum w:abstractNumId="19" w15:restartNumberingAfterBreak="0">
    <w:nsid w:val="31E853D2"/>
    <w:multiLevelType w:val="multilevel"/>
    <w:tmpl w:val="06962652"/>
    <w:numStyleLink w:val="Lijststijl"/>
  </w:abstractNum>
  <w:abstractNum w:abstractNumId="20" w15:restartNumberingAfterBreak="0">
    <w:nsid w:val="35C47052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36A6389A"/>
    <w:multiLevelType w:val="multilevel"/>
    <w:tmpl w:val="6A8E5BD4"/>
    <w:numStyleLink w:val="Stijl2"/>
  </w:abstractNum>
  <w:abstractNum w:abstractNumId="22" w15:restartNumberingAfterBreak="0">
    <w:nsid w:val="3DBF1176"/>
    <w:multiLevelType w:val="hybridMultilevel"/>
    <w:tmpl w:val="5FB61E9E"/>
    <w:lvl w:ilvl="0" w:tplc="0E7C06D4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4D13AFF"/>
    <w:multiLevelType w:val="hybridMultilevel"/>
    <w:tmpl w:val="06C2C00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7DB631B"/>
    <w:multiLevelType w:val="multilevel"/>
    <w:tmpl w:val="06962652"/>
    <w:numStyleLink w:val="Lijststijl"/>
  </w:abstractNum>
  <w:abstractNum w:abstractNumId="25" w15:restartNumberingAfterBreak="0">
    <w:nsid w:val="4BDA3C27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4E66638B"/>
    <w:multiLevelType w:val="multilevel"/>
    <w:tmpl w:val="A4700AB0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27" w15:restartNumberingAfterBreak="0">
    <w:nsid w:val="5CAF5D0D"/>
    <w:multiLevelType w:val="multilevel"/>
    <w:tmpl w:val="06962652"/>
    <w:numStyleLink w:val="Lijststijl"/>
  </w:abstractNum>
  <w:abstractNum w:abstractNumId="28" w15:restartNumberingAfterBreak="0">
    <w:nsid w:val="5F591281"/>
    <w:multiLevelType w:val="hybridMultilevel"/>
    <w:tmpl w:val="D626EB78"/>
    <w:lvl w:ilvl="0" w:tplc="E2903586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9050C84"/>
    <w:multiLevelType w:val="multilevel"/>
    <w:tmpl w:val="06962652"/>
    <w:numStyleLink w:val="Lijststijl"/>
  </w:abstractNum>
  <w:num w:numId="1">
    <w:abstractNumId w:val="9"/>
  </w:num>
  <w:num w:numId="2">
    <w:abstractNumId w:val="11"/>
  </w:num>
  <w:num w:numId="3">
    <w:abstractNumId w:val="27"/>
  </w:num>
  <w:num w:numId="4">
    <w:abstractNumId w:val="10"/>
  </w:num>
  <w:num w:numId="5">
    <w:abstractNumId w:val="15"/>
  </w:num>
  <w:num w:numId="6">
    <w:abstractNumId w:val="18"/>
  </w:num>
  <w:num w:numId="7">
    <w:abstractNumId w:val="2"/>
  </w:num>
  <w:num w:numId="8">
    <w:abstractNumId w:val="1"/>
  </w:num>
  <w:num w:numId="9">
    <w:abstractNumId w:val="0"/>
  </w:num>
  <w:num w:numId="10">
    <w:abstractNumId w:val="7"/>
  </w:num>
  <w:num w:numId="11">
    <w:abstractNumId w:val="5"/>
  </w:num>
  <w:num w:numId="12">
    <w:abstractNumId w:val="5"/>
  </w:num>
  <w:num w:numId="13">
    <w:abstractNumId w:val="28"/>
  </w:num>
  <w:num w:numId="14">
    <w:abstractNumId w:val="3"/>
  </w:num>
  <w:num w:numId="15">
    <w:abstractNumId w:val="16"/>
  </w:num>
  <w:num w:numId="16">
    <w:abstractNumId w:val="22"/>
  </w:num>
  <w:num w:numId="17">
    <w:abstractNumId w:val="8"/>
  </w:num>
  <w:num w:numId="18">
    <w:abstractNumId w:val="19"/>
  </w:num>
  <w:num w:numId="19">
    <w:abstractNumId w:val="29"/>
  </w:num>
  <w:num w:numId="20">
    <w:abstractNumId w:val="12"/>
  </w:num>
  <w:num w:numId="21">
    <w:abstractNumId w:val="21"/>
  </w:num>
  <w:num w:numId="22">
    <w:abstractNumId w:val="24"/>
  </w:num>
  <w:num w:numId="23">
    <w:abstractNumId w:val="17"/>
  </w:num>
  <w:num w:numId="24">
    <w:abstractNumId w:val="26"/>
  </w:num>
  <w:num w:numId="25">
    <w:abstractNumId w:val="25"/>
  </w:num>
  <w:num w:numId="26">
    <w:abstractNumId w:val="6"/>
  </w:num>
  <w:num w:numId="27">
    <w:abstractNumId w:val="14"/>
  </w:num>
  <w:num w:numId="28">
    <w:abstractNumId w:val="20"/>
  </w:num>
  <w:num w:numId="29">
    <w:abstractNumId w:val="4"/>
  </w:num>
  <w:num w:numId="30">
    <w:abstractNumId w:val="13"/>
  </w:num>
  <w:num w:numId="31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efaultTabStop w:val="708"/>
  <w:hyphenationZone w:val="425"/>
  <w:drawingGridHorizontalSpacing w:val="90"/>
  <w:displayHorizontalDrawingGridEvery w:val="2"/>
  <w:displayVerticalDrawingGridEvery w:val="2"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5F54"/>
    <w:rsid w:val="00043163"/>
    <w:rsid w:val="00044192"/>
    <w:rsid w:val="00056D70"/>
    <w:rsid w:val="000B3F94"/>
    <w:rsid w:val="000D0AE5"/>
    <w:rsid w:val="000E1F3B"/>
    <w:rsid w:val="00172E1F"/>
    <w:rsid w:val="00173156"/>
    <w:rsid w:val="001A2D09"/>
    <w:rsid w:val="001D6F03"/>
    <w:rsid w:val="00202DCA"/>
    <w:rsid w:val="00291ED2"/>
    <w:rsid w:val="002A6578"/>
    <w:rsid w:val="002B1092"/>
    <w:rsid w:val="002B6DC4"/>
    <w:rsid w:val="002E0FD2"/>
    <w:rsid w:val="002F6942"/>
    <w:rsid w:val="00320E9A"/>
    <w:rsid w:val="003718BA"/>
    <w:rsid w:val="0038549E"/>
    <w:rsid w:val="00387413"/>
    <w:rsid w:val="003C4BF2"/>
    <w:rsid w:val="003D51FB"/>
    <w:rsid w:val="003E0B94"/>
    <w:rsid w:val="003E49F6"/>
    <w:rsid w:val="003F5EB0"/>
    <w:rsid w:val="003F6EDB"/>
    <w:rsid w:val="0040142D"/>
    <w:rsid w:val="0040571B"/>
    <w:rsid w:val="00450447"/>
    <w:rsid w:val="00456CD6"/>
    <w:rsid w:val="00482E25"/>
    <w:rsid w:val="004B0EA1"/>
    <w:rsid w:val="004D766D"/>
    <w:rsid w:val="00515D62"/>
    <w:rsid w:val="005A3CA6"/>
    <w:rsid w:val="005A4FBE"/>
    <w:rsid w:val="005B4B20"/>
    <w:rsid w:val="005D2365"/>
    <w:rsid w:val="005D2CF1"/>
    <w:rsid w:val="005E046F"/>
    <w:rsid w:val="005E57C5"/>
    <w:rsid w:val="006006F5"/>
    <w:rsid w:val="00601646"/>
    <w:rsid w:val="0063706B"/>
    <w:rsid w:val="00644CFB"/>
    <w:rsid w:val="00650A9B"/>
    <w:rsid w:val="006579B9"/>
    <w:rsid w:val="006812F4"/>
    <w:rsid w:val="006C257E"/>
    <w:rsid w:val="006C7B4D"/>
    <w:rsid w:val="006D2E66"/>
    <w:rsid w:val="006E0C8C"/>
    <w:rsid w:val="006F42D7"/>
    <w:rsid w:val="006F706B"/>
    <w:rsid w:val="007435A7"/>
    <w:rsid w:val="007F4AEA"/>
    <w:rsid w:val="008040C4"/>
    <w:rsid w:val="00834B1D"/>
    <w:rsid w:val="00842485"/>
    <w:rsid w:val="00846842"/>
    <w:rsid w:val="0088386A"/>
    <w:rsid w:val="0088501B"/>
    <w:rsid w:val="008C530E"/>
    <w:rsid w:val="008D2753"/>
    <w:rsid w:val="008E3581"/>
    <w:rsid w:val="008E3706"/>
    <w:rsid w:val="00905289"/>
    <w:rsid w:val="009C5CF5"/>
    <w:rsid w:val="009C70D2"/>
    <w:rsid w:val="00A1618B"/>
    <w:rsid w:val="00A32570"/>
    <w:rsid w:val="00A32591"/>
    <w:rsid w:val="00A666CF"/>
    <w:rsid w:val="00A753F4"/>
    <w:rsid w:val="00A77ABF"/>
    <w:rsid w:val="00A863E9"/>
    <w:rsid w:val="00A9233A"/>
    <w:rsid w:val="00B022C4"/>
    <w:rsid w:val="00B43D41"/>
    <w:rsid w:val="00B559E9"/>
    <w:rsid w:val="00B72222"/>
    <w:rsid w:val="00B73039"/>
    <w:rsid w:val="00B80650"/>
    <w:rsid w:val="00B978E4"/>
    <w:rsid w:val="00BC6A23"/>
    <w:rsid w:val="00C02BB2"/>
    <w:rsid w:val="00C04786"/>
    <w:rsid w:val="00C36FAA"/>
    <w:rsid w:val="00C41675"/>
    <w:rsid w:val="00C71133"/>
    <w:rsid w:val="00C75F54"/>
    <w:rsid w:val="00CA30AD"/>
    <w:rsid w:val="00CA55CC"/>
    <w:rsid w:val="00CA7398"/>
    <w:rsid w:val="00CB3317"/>
    <w:rsid w:val="00CF0BE4"/>
    <w:rsid w:val="00D60921"/>
    <w:rsid w:val="00D9376A"/>
    <w:rsid w:val="00DA3555"/>
    <w:rsid w:val="00DB1E41"/>
    <w:rsid w:val="00E2379A"/>
    <w:rsid w:val="00E456EE"/>
    <w:rsid w:val="00ED7AB9"/>
    <w:rsid w:val="00EE5BBE"/>
    <w:rsid w:val="00F14259"/>
    <w:rsid w:val="00F16FCC"/>
    <w:rsid w:val="00F30757"/>
    <w:rsid w:val="00F65492"/>
    <w:rsid w:val="00FB0705"/>
    <w:rsid w:val="00FF0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9393"/>
    <o:shapelayout v:ext="edit">
      <o:idmap v:ext="edit" data="1"/>
    </o:shapelayout>
  </w:shapeDefaults>
  <w:decimalSymbol w:val=","/>
  <w:listSeparator w:val=";"/>
  <w14:docId w14:val="36C7634D"/>
  <w15:chartTrackingRefBased/>
  <w15:docId w15:val="{BCCC0A80-2D45-4E45-9921-4155E409DC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18"/>
        <w:szCs w:val="18"/>
        <w:lang w:val="nl-N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8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D9376A"/>
  </w:style>
  <w:style w:type="paragraph" w:styleId="Kop1">
    <w:name w:val="heading 1"/>
    <w:basedOn w:val="Standaard"/>
    <w:next w:val="Standaard"/>
    <w:link w:val="Kop1Char"/>
    <w:uiPriority w:val="8"/>
    <w:qFormat/>
    <w:rsid w:val="00B022C4"/>
    <w:pPr>
      <w:keepNext/>
      <w:keepLines/>
      <w:outlineLvl w:val="0"/>
    </w:pPr>
    <w:rPr>
      <w:rFonts w:ascii="Verdana" w:eastAsiaTheme="majorEastAsia" w:hAnsi="Verdana" w:cstheme="majorBidi"/>
      <w:bCs/>
      <w:sz w:val="24"/>
      <w:szCs w:val="28"/>
    </w:rPr>
  </w:style>
  <w:style w:type="paragraph" w:styleId="Kop2">
    <w:name w:val="heading 2"/>
    <w:basedOn w:val="Standaard"/>
    <w:next w:val="Standaard"/>
    <w:link w:val="Kop2Char"/>
    <w:uiPriority w:val="9"/>
    <w:qFormat/>
    <w:rsid w:val="00B022C4"/>
    <w:pPr>
      <w:keepNext/>
      <w:keepLines/>
      <w:outlineLvl w:val="1"/>
    </w:pPr>
    <w:rPr>
      <w:rFonts w:ascii="Verdana" w:eastAsiaTheme="majorEastAsia" w:hAnsi="Verdana" w:cstheme="majorBidi"/>
      <w:b/>
      <w:bCs/>
      <w:szCs w:val="26"/>
    </w:rPr>
  </w:style>
  <w:style w:type="paragraph" w:styleId="Kop3">
    <w:name w:val="heading 3"/>
    <w:basedOn w:val="Standaard"/>
    <w:next w:val="Standaard"/>
    <w:link w:val="Kop3Char"/>
    <w:uiPriority w:val="9"/>
    <w:qFormat/>
    <w:rsid w:val="00B022C4"/>
    <w:pPr>
      <w:keepNext/>
      <w:keepLines/>
      <w:outlineLvl w:val="2"/>
    </w:pPr>
    <w:rPr>
      <w:rFonts w:ascii="Verdana" w:eastAsiaTheme="majorEastAsia" w:hAnsi="Verdana" w:cstheme="majorBidi"/>
      <w:bCs/>
      <w:i/>
    </w:rPr>
  </w:style>
  <w:style w:type="paragraph" w:styleId="Kop4">
    <w:name w:val="heading 4"/>
    <w:basedOn w:val="Standaard"/>
    <w:next w:val="Standaard"/>
    <w:link w:val="Kop4Char"/>
    <w:uiPriority w:val="9"/>
    <w:qFormat/>
    <w:rsid w:val="00B022C4"/>
    <w:pPr>
      <w:keepNext/>
      <w:keepLines/>
      <w:outlineLvl w:val="3"/>
    </w:pPr>
    <w:rPr>
      <w:rFonts w:ascii="Verdana" w:eastAsiaTheme="majorEastAsia" w:hAnsi="Verdana" w:cstheme="majorBidi"/>
      <w:bCs/>
      <w:iCs/>
    </w:rPr>
  </w:style>
  <w:style w:type="paragraph" w:styleId="Kop5">
    <w:name w:val="heading 5"/>
    <w:basedOn w:val="Standaard"/>
    <w:next w:val="Standaard"/>
    <w:link w:val="Kop5Char"/>
    <w:uiPriority w:val="9"/>
    <w:semiHidden/>
    <w:rsid w:val="0040571B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877803" w:themeColor="accent1" w:themeShade="7F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8"/>
    <w:rsid w:val="00B022C4"/>
    <w:rPr>
      <w:rFonts w:ascii="Verdana" w:eastAsiaTheme="majorEastAsia" w:hAnsi="Verdana" w:cstheme="majorBidi"/>
      <w:bCs/>
      <w:sz w:val="24"/>
      <w:szCs w:val="28"/>
    </w:rPr>
  </w:style>
  <w:style w:type="paragraph" w:styleId="Geenafstand">
    <w:name w:val="No Spacing"/>
    <w:uiPriority w:val="1"/>
    <w:unhideWhenUsed/>
    <w:qFormat/>
    <w:rsid w:val="00B022C4"/>
    <w:pPr>
      <w:spacing w:line="240" w:lineRule="exact"/>
      <w:contextualSpacing/>
    </w:pPr>
    <w:rPr>
      <w:rFonts w:ascii="Verdana" w:hAnsi="Verdana"/>
    </w:rPr>
  </w:style>
  <w:style w:type="character" w:customStyle="1" w:styleId="Kop2Char">
    <w:name w:val="Kop 2 Char"/>
    <w:basedOn w:val="Standaardalinea-lettertype"/>
    <w:link w:val="Kop2"/>
    <w:uiPriority w:val="9"/>
    <w:rsid w:val="00B022C4"/>
    <w:rPr>
      <w:rFonts w:ascii="Verdana" w:eastAsiaTheme="majorEastAsia" w:hAnsi="Verdana" w:cstheme="majorBidi"/>
      <w:b/>
      <w:bCs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B022C4"/>
    <w:rPr>
      <w:rFonts w:ascii="Verdana" w:eastAsiaTheme="majorEastAsia" w:hAnsi="Verdana" w:cstheme="majorBidi"/>
      <w:bCs/>
      <w:i/>
    </w:rPr>
  </w:style>
  <w:style w:type="character" w:customStyle="1" w:styleId="Kop4Char">
    <w:name w:val="Kop 4 Char"/>
    <w:basedOn w:val="Standaardalinea-lettertype"/>
    <w:link w:val="Kop4"/>
    <w:uiPriority w:val="9"/>
    <w:rsid w:val="00B022C4"/>
    <w:rPr>
      <w:rFonts w:ascii="Verdana" w:eastAsiaTheme="majorEastAsia" w:hAnsi="Verdana" w:cstheme="majorBidi"/>
      <w:bCs/>
      <w:iCs/>
    </w:rPr>
  </w:style>
  <w:style w:type="paragraph" w:styleId="Titel">
    <w:name w:val="Title"/>
    <w:basedOn w:val="Standaard"/>
    <w:next w:val="Standaard"/>
    <w:link w:val="TitelChar"/>
    <w:uiPriority w:val="10"/>
    <w:rsid w:val="00C36FAA"/>
    <w:pPr>
      <w:pBdr>
        <w:bottom w:val="single" w:sz="8" w:space="4" w:color="F9E11E" w:themeColor="accent1"/>
      </w:pBdr>
      <w:spacing w:after="300"/>
    </w:pPr>
    <w:rPr>
      <w:rFonts w:eastAsiaTheme="majorEastAsia" w:cstheme="majorBidi"/>
      <w:spacing w:val="5"/>
      <w:kern w:val="28"/>
      <w:sz w:val="52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C36FAA"/>
    <w:rPr>
      <w:rFonts w:ascii="Verdana" w:eastAsiaTheme="majorEastAsia" w:hAnsi="Verdana" w:cstheme="majorBidi"/>
      <w:spacing w:val="5"/>
      <w:kern w:val="28"/>
      <w:sz w:val="52"/>
      <w:szCs w:val="52"/>
    </w:rPr>
  </w:style>
  <w:style w:type="paragraph" w:styleId="Koptekst">
    <w:name w:val="header"/>
    <w:basedOn w:val="Standaard"/>
    <w:link w:val="Kop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KoptekstChar">
    <w:name w:val="Koptekst Char"/>
    <w:basedOn w:val="Standaardalinea-lettertype"/>
    <w:link w:val="Koptekst"/>
    <w:uiPriority w:val="99"/>
    <w:rsid w:val="002E0FD2"/>
    <w:rPr>
      <w:rFonts w:ascii="Verdana" w:hAnsi="Verdana"/>
      <w:sz w:val="13"/>
    </w:rPr>
  </w:style>
  <w:style w:type="paragraph" w:styleId="Voettekst">
    <w:name w:val="footer"/>
    <w:basedOn w:val="Standaard"/>
    <w:link w:val="Voet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VoettekstChar">
    <w:name w:val="Voettekst Char"/>
    <w:basedOn w:val="Standaardalinea-lettertype"/>
    <w:link w:val="Voettekst"/>
    <w:uiPriority w:val="99"/>
    <w:rsid w:val="002E0FD2"/>
    <w:rPr>
      <w:rFonts w:ascii="Verdana" w:hAnsi="Verdana"/>
      <w:sz w:val="13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88501B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88501B"/>
    <w:rPr>
      <w:rFonts w:ascii="Tahoma" w:hAnsi="Tahoma" w:cs="Tahoma"/>
      <w:sz w:val="16"/>
      <w:szCs w:val="16"/>
    </w:rPr>
  </w:style>
  <w:style w:type="numbering" w:customStyle="1" w:styleId="Lijststijl">
    <w:name w:val="Lijststijl"/>
    <w:uiPriority w:val="99"/>
    <w:rsid w:val="0088501B"/>
    <w:pPr>
      <w:numPr>
        <w:numId w:val="2"/>
      </w:numPr>
    </w:pPr>
  </w:style>
  <w:style w:type="numbering" w:customStyle="1" w:styleId="Stijl2">
    <w:name w:val="Stijl2"/>
    <w:uiPriority w:val="99"/>
    <w:rsid w:val="00FF0FEF"/>
    <w:pPr>
      <w:numPr>
        <w:numId w:val="4"/>
      </w:numPr>
    </w:pPr>
  </w:style>
  <w:style w:type="paragraph" w:styleId="Lijstalinea">
    <w:name w:val="List Paragraph"/>
    <w:basedOn w:val="Lijstalinea1"/>
    <w:link w:val="LijstalineaChar"/>
    <w:uiPriority w:val="34"/>
    <w:qFormat/>
    <w:rsid w:val="003D51FB"/>
  </w:style>
  <w:style w:type="paragraph" w:customStyle="1" w:styleId="Lijstmetopsommingstekens">
    <w:name w:val="Lijst met opsommingstekens"/>
    <w:basedOn w:val="Lijstalinea"/>
    <w:link w:val="LijstmetopsommingstekensChar"/>
    <w:uiPriority w:val="10"/>
    <w:rsid w:val="00B559E9"/>
    <w:pPr>
      <w:numPr>
        <w:numId w:val="6"/>
      </w:numPr>
    </w:pPr>
  </w:style>
  <w:style w:type="table" w:styleId="Tabelraster">
    <w:name w:val="Table Grid"/>
    <w:basedOn w:val="Standaardtabel"/>
    <w:uiPriority w:val="59"/>
    <w:rsid w:val="00A77ABF"/>
    <w:pPr>
      <w:spacing w:line="240" w:lineRule="exact"/>
    </w:pPr>
    <w:rPr>
      <w:sz w:val="1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b/>
      </w:rPr>
      <w:tblPr/>
      <w:trPr>
        <w:tblHeader/>
      </w:trPr>
    </w:tblStylePr>
  </w:style>
  <w:style w:type="character" w:customStyle="1" w:styleId="LijstalineaChar">
    <w:name w:val="Lijstalinea Char"/>
    <w:basedOn w:val="Standaardalinea-lettertype"/>
    <w:link w:val="Lijstalinea"/>
    <w:uiPriority w:val="34"/>
    <w:rsid w:val="003D51FB"/>
  </w:style>
  <w:style w:type="character" w:customStyle="1" w:styleId="LijstmetopsommingstekensChar">
    <w:name w:val="Lijst met opsommingstekens Char"/>
    <w:basedOn w:val="LijstalineaChar"/>
    <w:link w:val="Lijstmetopsommingstekens"/>
    <w:uiPriority w:val="10"/>
    <w:rsid w:val="002E0FD2"/>
  </w:style>
  <w:style w:type="table" w:styleId="Lichtearcering">
    <w:name w:val="Light Shading"/>
    <w:basedOn w:val="Standaardtabel"/>
    <w:uiPriority w:val="60"/>
    <w:rsid w:val="00905289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chtearcering-accent1">
    <w:name w:val="Light Shading Accent 1"/>
    <w:basedOn w:val="Standaardtabel"/>
    <w:uiPriority w:val="60"/>
    <w:rsid w:val="00905289"/>
    <w:rPr>
      <w:color w:val="CBB505" w:themeColor="accent1" w:themeShade="BF"/>
    </w:rPr>
    <w:tblPr>
      <w:tblStyleRowBandSize w:val="1"/>
      <w:tblStyleColBandSize w:val="1"/>
      <w:tblBorders>
        <w:top w:val="single" w:sz="8" w:space="0" w:color="F9E11E" w:themeColor="accent1"/>
        <w:bottom w:val="single" w:sz="8" w:space="0" w:color="F9E11E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</w:style>
  <w:style w:type="table" w:styleId="Lichtearcering-accent3">
    <w:name w:val="Light Shading Accent 3"/>
    <w:basedOn w:val="Standaardtabel"/>
    <w:uiPriority w:val="60"/>
    <w:rsid w:val="00905289"/>
    <w:rPr>
      <w:color w:val="9F2016" w:themeColor="accent3" w:themeShade="BF"/>
    </w:rPr>
    <w:tblPr>
      <w:tblStyleRowBandSize w:val="1"/>
      <w:tblStyleColBandSize w:val="1"/>
      <w:tblBorders>
        <w:top w:val="single" w:sz="8" w:space="0" w:color="D52B1E" w:themeColor="accent3"/>
        <w:bottom w:val="single" w:sz="8" w:space="0" w:color="D52B1E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</w:style>
  <w:style w:type="character" w:customStyle="1" w:styleId="Kop5Char">
    <w:name w:val="Kop 5 Char"/>
    <w:basedOn w:val="Standaardalinea-lettertype"/>
    <w:link w:val="Kop5"/>
    <w:uiPriority w:val="9"/>
    <w:semiHidden/>
    <w:rsid w:val="00ED7AB9"/>
    <w:rPr>
      <w:rFonts w:asciiTheme="majorHAnsi" w:eastAsiaTheme="majorEastAsia" w:hAnsiTheme="majorHAnsi" w:cstheme="majorBidi"/>
      <w:color w:val="877803" w:themeColor="accent1" w:themeShade="7F"/>
    </w:rPr>
  </w:style>
  <w:style w:type="character" w:styleId="Zwaar">
    <w:name w:val="Strong"/>
    <w:basedOn w:val="Standaardalinea-lettertype"/>
    <w:uiPriority w:val="22"/>
    <w:rsid w:val="00ED7AB9"/>
    <w:rPr>
      <w:b/>
      <w:bCs/>
    </w:rPr>
  </w:style>
  <w:style w:type="character" w:styleId="Intensievebenadrukking">
    <w:name w:val="Intense Emphasis"/>
    <w:basedOn w:val="Standaardalinea-lettertype"/>
    <w:uiPriority w:val="21"/>
    <w:rsid w:val="00ED7AB9"/>
    <w:rPr>
      <w:b/>
      <w:bCs/>
      <w:i/>
      <w:iCs/>
      <w:color w:val="F9E11E" w:themeColor="accent1"/>
    </w:rPr>
  </w:style>
  <w:style w:type="character" w:styleId="Nadruk">
    <w:name w:val="Emphasis"/>
    <w:basedOn w:val="Standaardalinea-lettertype"/>
    <w:uiPriority w:val="20"/>
    <w:rsid w:val="00ED7AB9"/>
    <w:rPr>
      <w:i/>
      <w:iCs/>
    </w:rPr>
  </w:style>
  <w:style w:type="character" w:styleId="Subtielebenadrukking">
    <w:name w:val="Subtle Emphasis"/>
    <w:basedOn w:val="Standaardalinea-lettertype"/>
    <w:uiPriority w:val="19"/>
    <w:rsid w:val="00ED7AB9"/>
    <w:rPr>
      <w:i/>
      <w:iCs/>
      <w:color w:val="808080" w:themeColor="text1" w:themeTint="7F"/>
    </w:rPr>
  </w:style>
  <w:style w:type="paragraph" w:styleId="Ondertitel">
    <w:name w:val="Subtitle"/>
    <w:basedOn w:val="Standaard"/>
    <w:next w:val="Standaard"/>
    <w:link w:val="OndertitelChar"/>
    <w:uiPriority w:val="11"/>
    <w:rsid w:val="00ED7AB9"/>
    <w:pPr>
      <w:numPr>
        <w:ilvl w:val="1"/>
      </w:numPr>
    </w:pPr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ED7AB9"/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paragraph" w:styleId="Citaat">
    <w:name w:val="Quote"/>
    <w:basedOn w:val="Standaard"/>
    <w:next w:val="Standaard"/>
    <w:link w:val="CitaatChar"/>
    <w:uiPriority w:val="29"/>
    <w:rsid w:val="00ED7AB9"/>
    <w:rPr>
      <w:i/>
      <w:iCs/>
      <w:color w:val="000000" w:themeColor="text1"/>
    </w:rPr>
  </w:style>
  <w:style w:type="character" w:customStyle="1" w:styleId="CitaatChar">
    <w:name w:val="Citaat Char"/>
    <w:basedOn w:val="Standaardalinea-lettertype"/>
    <w:link w:val="Citaat"/>
    <w:uiPriority w:val="29"/>
    <w:rsid w:val="00ED7AB9"/>
    <w:rPr>
      <w:i/>
      <w:iCs/>
      <w:color w:val="000000" w:themeColor="text1"/>
    </w:rPr>
  </w:style>
  <w:style w:type="paragraph" w:styleId="Duidelijkcitaat">
    <w:name w:val="Intense Quote"/>
    <w:basedOn w:val="Standaard"/>
    <w:next w:val="Standaard"/>
    <w:link w:val="DuidelijkcitaatChar"/>
    <w:uiPriority w:val="30"/>
    <w:rsid w:val="00ED7AB9"/>
    <w:pPr>
      <w:pBdr>
        <w:bottom w:val="single" w:sz="4" w:space="4" w:color="F9E11E" w:themeColor="accent1"/>
      </w:pBdr>
      <w:spacing w:before="200" w:after="280"/>
      <w:ind w:left="936" w:right="936"/>
    </w:pPr>
    <w:rPr>
      <w:b/>
      <w:bCs/>
      <w:i/>
      <w:iCs/>
      <w:color w:val="F9E11E" w:themeColor="accent1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ED7AB9"/>
    <w:rPr>
      <w:b/>
      <w:bCs/>
      <w:i/>
      <w:iCs/>
      <w:color w:val="F9E11E" w:themeColor="accent1"/>
    </w:rPr>
  </w:style>
  <w:style w:type="character" w:styleId="Intensieveverwijzing">
    <w:name w:val="Intense Reference"/>
    <w:basedOn w:val="Standaardalinea-lettertype"/>
    <w:uiPriority w:val="32"/>
    <w:rsid w:val="00ED7AB9"/>
    <w:rPr>
      <w:b/>
      <w:bCs/>
      <w:smallCaps/>
      <w:color w:val="007BC7" w:themeColor="accent2"/>
      <w:spacing w:val="5"/>
      <w:u w:val="single"/>
    </w:rPr>
  </w:style>
  <w:style w:type="character" w:styleId="Titelvanboek">
    <w:name w:val="Book Title"/>
    <w:basedOn w:val="Standaardalinea-lettertype"/>
    <w:uiPriority w:val="33"/>
    <w:rsid w:val="00ED7AB9"/>
    <w:rPr>
      <w:b/>
      <w:bCs/>
      <w:smallCaps/>
      <w:spacing w:val="5"/>
    </w:rPr>
  </w:style>
  <w:style w:type="paragraph" w:customStyle="1" w:styleId="Lijstalinea1">
    <w:name w:val="Lijstalinea1"/>
    <w:basedOn w:val="Standaard"/>
    <w:semiHidden/>
    <w:rsid w:val="00CA55CC"/>
    <w:pPr>
      <w:numPr>
        <w:numId w:val="23"/>
      </w:numPr>
    </w:pPr>
  </w:style>
  <w:style w:type="character" w:styleId="Verwijzingopmerking">
    <w:name w:val="annotation reference"/>
    <w:basedOn w:val="Standaardalinea-lettertype"/>
    <w:uiPriority w:val="99"/>
    <w:semiHidden/>
    <w:unhideWhenUsed/>
    <w:rsid w:val="00DB1E41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DB1E41"/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DB1E41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DB1E41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DB1E41"/>
    <w:rPr>
      <w:b/>
      <w:bCs/>
      <w:sz w:val="20"/>
      <w:szCs w:val="20"/>
    </w:rPr>
  </w:style>
  <w:style w:type="paragraph" w:customStyle="1" w:styleId="Vertrouwelijkheidsniveau">
    <w:name w:val="Vertrouwelijkheidsniveau"/>
    <w:basedOn w:val="Standaard"/>
    <w:next w:val="Standaard"/>
    <w:rsid w:val="00A666CF"/>
    <w:pPr>
      <w:autoSpaceDN w:val="0"/>
      <w:spacing w:line="180" w:lineRule="exact"/>
      <w:textAlignment w:val="baseline"/>
    </w:pPr>
    <w:rPr>
      <w:rFonts w:ascii="Verdana" w:eastAsia="DejaVu Sans" w:hAnsi="Verdana" w:cs="Lohit Hindi"/>
      <w:b/>
      <w:caps/>
      <w:color w:val="000000"/>
      <w:sz w:val="13"/>
      <w:szCs w:val="13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41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5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98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4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8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37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Rijkswaterstaat2">
  <a:themeElements>
    <a:clrScheme name="Rijkswaterstaat">
      <a:dk1>
        <a:sysClr val="windowText" lastClr="000000"/>
      </a:dk1>
      <a:lt1>
        <a:sysClr val="window" lastClr="FFFFFF"/>
      </a:lt1>
      <a:dk2>
        <a:srgbClr val="007BC7"/>
      </a:dk2>
      <a:lt2>
        <a:srgbClr val="F9E11E"/>
      </a:lt2>
      <a:accent1>
        <a:srgbClr val="F9E11E"/>
      </a:accent1>
      <a:accent2>
        <a:srgbClr val="007BC7"/>
      </a:accent2>
      <a:accent3>
        <a:srgbClr val="D52B1E"/>
      </a:accent3>
      <a:accent4>
        <a:srgbClr val="8FCAE7"/>
      </a:accent4>
      <a:accent5>
        <a:srgbClr val="39870C"/>
      </a:accent5>
      <a:accent6>
        <a:srgbClr val="FFB612"/>
      </a:accent6>
      <a:hlink>
        <a:srgbClr val="007BC7"/>
      </a:hlink>
      <a:folHlink>
        <a:srgbClr val="A90061"/>
      </a:folHlink>
    </a:clrScheme>
    <a:fontScheme name="Rijkswaterstaat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Rijkshuisstijl Geel">
      <a:srgbClr val="F9E11E"/>
    </a:custClr>
    <a:custClr name="Rijkshuisstijl Donkergeel">
      <a:srgbClr val="FFB612"/>
    </a:custClr>
    <a:custClr name="Rijkshuisstijl Oranje">
      <a:srgbClr val="E17000"/>
    </a:custClr>
    <a:custClr name="Rijkshuisstijl Rood">
      <a:srgbClr val="D52B1E"/>
    </a:custClr>
    <a:custClr name="Rijkshuisstijl Robijnrood">
      <a:srgbClr val="CA005D"/>
    </a:custClr>
    <a:custClr name="Rijkshuisstijl Roze">
      <a:srgbClr val="F092CD"/>
    </a:custClr>
    <a:custClr name="Rijkshuisstijl Violet">
      <a:srgbClr val="A90061"/>
    </a:custClr>
    <a:custClr name="Rijkshuisstijl Paars">
      <a:srgbClr val="42145F"/>
    </a:custClr>
    <a:custClr name="Rijkshuisstijl Lichtblauw">
      <a:srgbClr val="8FCAE7"/>
    </a:custClr>
    <a:custClr name="Rijkshuisstijl Hemelblauw">
      <a:srgbClr val="007BC7"/>
    </a:custClr>
    <a:custClr name="Rijkshuisstijl Mintgroen">
      <a:srgbClr val="76D2B6"/>
    </a:custClr>
    <a:custClr name="Rijkshuisstijl Groen">
      <a:srgbClr val="39870C"/>
    </a:custClr>
    <a:custClr name="Rijkshuisstijl Mosgroen">
      <a:srgbClr val="777C00"/>
    </a:custClr>
    <a:custClr name="Rijkshuisstijl Donkergroen">
      <a:srgbClr val="275937"/>
    </a:custClr>
    <a:custClr name="Rijkshuisstijl Donkerbruin">
      <a:srgbClr val="673327"/>
    </a:custClr>
    <a:custClr name="Rijkshuisstijl Bruin">
      <a:srgbClr val="94710A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E331C7-FCB4-4F3C-94FC-2C9A37D7FD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1</Pages>
  <Words>140</Words>
  <Characters>772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Rijkswaterstaat</Company>
  <LinksUpToDate>false</LinksUpToDate>
  <CharactersWithSpaces>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Bralts, Henk (PPO)</dc:creator>
  <cp:keywords/>
  <dc:description/>
  <cp:lastModifiedBy>Coes, Jorinde (PPO)</cp:lastModifiedBy>
  <cp:revision>18</cp:revision>
  <dcterms:created xsi:type="dcterms:W3CDTF">2020-08-20T13:24:00Z</dcterms:created>
  <dcterms:modified xsi:type="dcterms:W3CDTF">2023-02-10T09:17:00Z</dcterms:modified>
</cp:coreProperties>
</file>